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2AA" w:rsidRDefault="006552AA">
      <w:pPr>
        <w:rPr>
          <w:rFonts w:hint="cs"/>
          <w:rtl/>
        </w:rPr>
      </w:pPr>
      <w:r>
        <w:rPr>
          <w:noProof/>
          <w:lang w:eastAsia="fr-FR"/>
        </w:rPr>
        <w:pict>
          <v:roundrect id="_x0000_s1026" style="position:absolute;left:0;text-align:left;margin-left:-15pt;margin-top:-8.25pt;width:375.85pt;height:62.2pt;z-index:251658240" arcsize="10923f">
            <v:textbox>
              <w:txbxContent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المكون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 القرآن الكريم                                                                   ج: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الموضوع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</w:t>
                  </w:r>
                  <w:r w:rsidR="009B59DC" w:rsidRPr="009B59DC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  <w:r w:rsidR="009B59DC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سورة التكوير (1-14)</w:t>
                  </w:r>
                  <w:r w:rsidR="009B59DC"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  <w:r w:rsidR="009B59DC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الحصة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 ثالثة</w:t>
                  </w:r>
                  <w:r w:rsidR="00230511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والرابعة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الكفاية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: ربط الآيات بمضمونها وتعرف معانيها 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</w:rPr>
                  </w:pPr>
                </w:p>
                <w:p w:rsidR="006552AA" w:rsidRPr="006552AA" w:rsidRDefault="006552AA"/>
              </w:txbxContent>
            </v:textbox>
          </v:roundrect>
        </w:pict>
      </w:r>
    </w:p>
    <w:p w:rsidR="006552AA" w:rsidRDefault="006552AA">
      <w:pPr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tbl>
      <w:tblPr>
        <w:tblStyle w:val="Grilledutableau"/>
        <w:bidiVisual/>
        <w:tblW w:w="7493" w:type="dxa"/>
        <w:tblInd w:w="92" w:type="dxa"/>
        <w:tblLook w:val="01E0"/>
      </w:tblPr>
      <w:tblGrid>
        <w:gridCol w:w="1822"/>
        <w:gridCol w:w="5671"/>
      </w:tblGrid>
      <w:tr w:rsidR="00230511" w:rsidRPr="004B7F61" w:rsidTr="009B59DC">
        <w:trPr>
          <w:trHeight w:val="313"/>
        </w:trPr>
        <w:tc>
          <w:tcPr>
            <w:tcW w:w="1822" w:type="dxa"/>
          </w:tcPr>
          <w:p w:rsidR="00230511" w:rsidRPr="004B7F61" w:rsidRDefault="00230511" w:rsidP="00132454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4B7F61">
              <w:rPr>
                <w:rFonts w:ascii="Tahoma" w:hAnsi="Tahoma" w:cs="Tahoma"/>
                <w:sz w:val="20"/>
                <w:szCs w:val="20"/>
                <w:rtl/>
              </w:rPr>
              <w:t>مراحل</w:t>
            </w:r>
            <w:proofErr w:type="gramEnd"/>
          </w:p>
        </w:tc>
        <w:tc>
          <w:tcPr>
            <w:tcW w:w="5671" w:type="dxa"/>
          </w:tcPr>
          <w:p w:rsidR="00230511" w:rsidRPr="004B7F61" w:rsidRDefault="00230511" w:rsidP="00132454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4B7F61">
              <w:rPr>
                <w:rFonts w:ascii="Tahoma" w:hAnsi="Tahoma" w:cs="Tahoma"/>
                <w:sz w:val="20"/>
                <w:szCs w:val="20"/>
                <w:rtl/>
              </w:rPr>
              <w:t>الأنشطة</w:t>
            </w:r>
            <w:proofErr w:type="gramEnd"/>
            <w:r w:rsidRPr="004B7F61">
              <w:rPr>
                <w:rFonts w:ascii="Tahoma" w:hAnsi="Tahoma" w:cs="Tahoma"/>
                <w:sz w:val="20"/>
                <w:szCs w:val="20"/>
                <w:rtl/>
              </w:rPr>
              <w:t xml:space="preserve"> والممارسات</w:t>
            </w:r>
          </w:p>
        </w:tc>
      </w:tr>
      <w:tr w:rsidR="00230511" w:rsidRPr="004B7F61" w:rsidTr="009B59DC">
        <w:trPr>
          <w:trHeight w:val="4242"/>
        </w:trPr>
        <w:tc>
          <w:tcPr>
            <w:tcW w:w="1822" w:type="dxa"/>
          </w:tcPr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تقويم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تشخيصي</w:t>
            </w: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تقريب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معاني الآيات</w:t>
            </w: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Default="00230511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0E5414" w:rsidRDefault="000E5414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0E5414" w:rsidRPr="00230511" w:rsidRDefault="000E5414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التدرب على الحفظ</w:t>
            </w:r>
          </w:p>
          <w:p w:rsidR="00230511" w:rsidRDefault="00230511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Pr="00230511" w:rsidRDefault="009B59DC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أنشطة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خارج الفصل</w:t>
            </w:r>
          </w:p>
        </w:tc>
        <w:tc>
          <w:tcPr>
            <w:tcW w:w="5671" w:type="dxa"/>
          </w:tcPr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يتأكد من إنجاز التلاميذ للأنشطة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خارج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الفصل.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يقوم مكتسبات الحصة السابقة.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يرتل الأستاذ الآيات ترتيلا جيدا.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يتناوب التلاميذ على الترتيل بدءا بالمجيدين.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يتدخل الأستاذ للإعلان عن الأخطاء المرتكبة ثم يصححها بمعية الآخرين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يطرح الأستاذ أسئلة حول معاني بعض الكلمات, ويقربهم من معاني الآيات.</w:t>
            </w:r>
          </w:p>
          <w:p w:rsidR="009B59DC" w:rsidRDefault="009B59DC" w:rsidP="00230511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ما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معنى إذا الشمس كورت؟ إذا النجوم انكدرت؟ إذا العشار عطلت؟</w:t>
            </w:r>
          </w:p>
          <w:p w:rsidR="009B59DC" w:rsidRDefault="000E5414" w:rsidP="000E5414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إذا البحار سجرت؟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الموءودة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؟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إذا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الجنة أزلفت؟ 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يستدرجهم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لاستخلاص المعنى الإجمالي وما يستفاد من الآيات من دروس و عبر من خلال نشاط أنجز.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يقرؤون المعنى الإجمالي في كتبهم.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يدعو الأستاذ التلاميذ للتدرب على الحفظ عن طريق الترديد أو إكمال الآيات أو التنافس بين كل صديقين...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يطلب من المتعلمين حفظ الآيات حفظا جيدا.</w:t>
            </w:r>
          </w:p>
        </w:tc>
      </w:tr>
      <w:tr w:rsidR="00230511" w:rsidRPr="004B7F61" w:rsidTr="009B59DC">
        <w:trPr>
          <w:trHeight w:val="3963"/>
        </w:trPr>
        <w:tc>
          <w:tcPr>
            <w:tcW w:w="1822" w:type="dxa"/>
          </w:tcPr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تقويم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تشخيصي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الاستظهار</w:t>
            </w:r>
            <w:proofErr w:type="gramEnd"/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التدبر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الاعتبار</w:t>
            </w:r>
            <w:proofErr w:type="gramEnd"/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تقويم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إجمالي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الإعداد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القبلي</w:t>
            </w:r>
          </w:p>
          <w:p w:rsidR="00230511" w:rsidRDefault="00230511" w:rsidP="00132454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132454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Pr="00230511" w:rsidRDefault="009B59DC" w:rsidP="00132454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</w:tc>
        <w:tc>
          <w:tcPr>
            <w:tcW w:w="5671" w:type="dxa"/>
          </w:tcPr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يقوم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حفظ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التلاميذ للآيات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يطرح أسئلة حول معاني الآيات و حول المعني الإجمالي.</w:t>
            </w:r>
          </w:p>
          <w:p w:rsidR="000E5414" w:rsidRPr="006552AA" w:rsidRDefault="000E5414" w:rsidP="000E5414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ماذا يحدث إذا قامت القيامة؟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يتناوب التلاميذ على الاستظهار تحت إشراف الأستاذ.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يصحح الأستاذ أخطاء الحفظ والتلاوة ويساعد المتعلمين على تطبيق القواعد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يطرح أسئلة لمعرفة مدى استيعاب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التلاميذ  لمضامين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الآيات:</w:t>
            </w:r>
          </w:p>
          <w:p w:rsidR="00230511" w:rsidRPr="00230511" w:rsidRDefault="000E5414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ما هي الأشياء التي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تحدث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يوم القيامة؟</w:t>
            </w:r>
          </w:p>
          <w:p w:rsidR="00230511" w:rsidRPr="00230511" w:rsidRDefault="000E5414" w:rsidP="000E5414">
            <w:pPr>
              <w:rPr>
                <w:rFonts w:ascii="Tahoma" w:hAnsi="Tahoma" w:cs="Tahoma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ما هو جزاء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المؤمنين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؟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والكافرين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>؟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يستثمر الأستاذ بعض دلالات الآيات لتثبيت بعض القيم الإسلامية لدى التلاميذ.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طرح أسئلة حول مراحل الدرس لمعرفة مدى تحقق الأهداف.</w:t>
            </w:r>
          </w:p>
          <w:p w:rsidR="00230511" w:rsidRPr="00230511" w:rsidRDefault="000E5414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>ماذا علينا فعله لهذا اليوم؟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يطالب الأستاذ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التلاميذ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بمراجعة الآيات قصد تثبيت الحفظ.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يطالبهم بإنجاز أنشطة أتهيأ للدرس المقبل.</w:t>
            </w:r>
          </w:p>
        </w:tc>
      </w:tr>
    </w:tbl>
    <w:p w:rsidR="009B59DC" w:rsidRDefault="009B59DC">
      <w:pPr>
        <w:rPr>
          <w:rFonts w:hint="cs"/>
          <w:rtl/>
        </w:rPr>
      </w:pPr>
    </w:p>
    <w:p w:rsidR="009B59DC" w:rsidRDefault="009B59DC">
      <w:pPr>
        <w:rPr>
          <w:rFonts w:hint="cs"/>
          <w:rtl/>
        </w:rPr>
      </w:pPr>
    </w:p>
    <w:p w:rsidR="006552AA" w:rsidRDefault="00230511">
      <w:pPr>
        <w:rPr>
          <w:rFonts w:hint="cs"/>
          <w:rtl/>
        </w:rPr>
      </w:pPr>
      <w:r>
        <w:rPr>
          <w:noProof/>
          <w:lang w:eastAsia="fr-FR"/>
        </w:rPr>
        <w:lastRenderedPageBreak/>
        <w:pict>
          <v:roundrect id="_x0000_s1027" style="position:absolute;left:0;text-align:left;margin-left:-16.2pt;margin-top:-8.25pt;width:379pt;height:62.2pt;z-index:251659264" arcsize="10923f">
            <v:textbox>
              <w:txbxContent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المكون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 القرآن الكريم                                                                   ج: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الموضوع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</w:t>
                  </w:r>
                  <w:r w:rsidR="00A233D7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سورة التكوير (1-</w:t>
                  </w:r>
                  <w:r w:rsidR="009B59DC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14)</w:t>
                  </w: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الحصة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 الأولى</w:t>
                  </w:r>
                  <w:r w:rsidR="00230511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و الثانية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الكفاية: التدرب على ترتيل الآيات وحفظها وتعرف معانيها </w:t>
                  </w:r>
                </w:p>
                <w:p w:rsidR="006552AA" w:rsidRDefault="006552AA"/>
              </w:txbxContent>
            </v:textbox>
          </v:roundrect>
        </w:pict>
      </w:r>
    </w:p>
    <w:p w:rsidR="006552AA" w:rsidRDefault="006552AA">
      <w:pPr>
        <w:rPr>
          <w:rFonts w:hint="cs"/>
          <w:rtl/>
        </w:rPr>
      </w:pPr>
    </w:p>
    <w:p w:rsidR="006552AA" w:rsidRDefault="006552AA" w:rsidP="006552AA">
      <w:pPr>
        <w:jc w:val="center"/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tbl>
      <w:tblPr>
        <w:tblStyle w:val="Grilledutableau"/>
        <w:tblpPr w:leftFromText="180" w:rightFromText="180" w:vertAnchor="page" w:horzAnchor="margin" w:tblpXSpec="right" w:tblpY="2118"/>
        <w:bidiVisual/>
        <w:tblW w:w="7655" w:type="dxa"/>
        <w:tblLook w:val="01E0"/>
      </w:tblPr>
      <w:tblGrid>
        <w:gridCol w:w="1589"/>
        <w:gridCol w:w="6066"/>
      </w:tblGrid>
      <w:tr w:rsidR="00230511" w:rsidRPr="009573E5" w:rsidTr="00230511">
        <w:trPr>
          <w:trHeight w:val="329"/>
        </w:trPr>
        <w:tc>
          <w:tcPr>
            <w:tcW w:w="1589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المراحل</w:t>
            </w:r>
            <w:proofErr w:type="gramEnd"/>
          </w:p>
        </w:tc>
        <w:tc>
          <w:tcPr>
            <w:tcW w:w="6066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الأنشطة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والممارسات</w:t>
            </w:r>
          </w:p>
        </w:tc>
      </w:tr>
      <w:tr w:rsidR="00230511" w:rsidRPr="009573E5" w:rsidTr="00230511">
        <w:trPr>
          <w:trHeight w:val="3490"/>
        </w:trPr>
        <w:tc>
          <w:tcPr>
            <w:tcW w:w="1589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تقويم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تشخيصي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تحفيز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Default="00230511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الاستماع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والإنصات</w:t>
            </w:r>
          </w:p>
          <w:p w:rsidR="009B59DC" w:rsidRPr="006552AA" w:rsidRDefault="009B59DC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تلاوة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صامتة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التلاوة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الجهورية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أنشطة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خارج الفصل</w:t>
            </w:r>
          </w:p>
        </w:tc>
        <w:tc>
          <w:tcPr>
            <w:tcW w:w="6066" w:type="dxa"/>
          </w:tcPr>
          <w:p w:rsidR="00230511" w:rsidRPr="006552AA" w:rsidRDefault="00230511" w:rsidP="009B59DC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يطالب الأستاذ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المتعلمين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باستظهار </w:t>
            </w:r>
            <w:r w:rsidR="009B59DC"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المعوذتين.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Default="00230511" w:rsidP="00230511">
            <w:pP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يمهد الأستاذ للنص بأسئلة مثل: </w:t>
            </w:r>
          </w:p>
          <w:p w:rsidR="00230511" w:rsidRPr="006552AA" w:rsidRDefault="009B59DC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ماذا يحدث إذا قامت القيامة؟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يرتل الأستاذ الآيات ترتيلا جيدا ويدعو التلاميذ إلى حسن الإنصات.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9B59DC" w:rsidRDefault="009B59DC" w:rsidP="00230511">
            <w:pP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يدعو الأستاذ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التلاميذ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إلى قراءة النص قراءة غير مسموعة.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يرتل الأستاذ النص ترتيلا جيدا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ينتدب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المتعلمين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النجباء لقراءة النص ثم المتوسطون فالمتعثرون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يدفع التلاميذ إلى تطبيق قواعد التجويد</w:t>
            </w:r>
            <w:r w:rsidR="009B59DC"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يطالب الأستاذ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المتعلمين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بقراءة النص قراءة صحيحة متعددة في البيت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</w:tc>
      </w:tr>
      <w:tr w:rsidR="00230511" w:rsidRPr="009573E5" w:rsidTr="00230511">
        <w:trPr>
          <w:trHeight w:val="4388"/>
        </w:trPr>
        <w:tc>
          <w:tcPr>
            <w:tcW w:w="1589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تقويم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تشخيصي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الإقراء</w:t>
            </w:r>
            <w:proofErr w:type="gramEnd"/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أنشطة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خارج الفصل</w:t>
            </w:r>
          </w:p>
        </w:tc>
        <w:tc>
          <w:tcPr>
            <w:tcW w:w="6066" w:type="dxa"/>
          </w:tcPr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يطرح الأستاذ أسئلة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يقوم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بها مكتسبات المتعلمين مثل:</w:t>
            </w:r>
          </w:p>
          <w:p w:rsidR="00230511" w:rsidRPr="006552AA" w:rsidRDefault="009B59DC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ما هو مطلع النص؟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يرتل الأستاذ الآيات ترتيلا جيدا ويدعو التلاميذ إلى حسن الإنصات ومتابعته على الكتب.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يساعد التلاميذ على احترام قواعد التجويد و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احترام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مخارج الحروف.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يدرب التلاميذ على تطبيق القواعد 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يطالب التلاميذ بالاستماع إلى الآيات والتدرب على ترتيله برواية ورش عن نافع</w:t>
            </w:r>
          </w:p>
        </w:tc>
      </w:tr>
    </w:tbl>
    <w:p w:rsidR="00B50922" w:rsidRDefault="00B50922" w:rsidP="00230511"/>
    <w:sectPr w:rsidR="00B50922" w:rsidSect="009B59DC">
      <w:pgSz w:w="16838" w:h="11906" w:orient="landscape"/>
      <w:pgMar w:top="737" w:right="851" w:bottom="28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52AA"/>
    <w:rsid w:val="000E5414"/>
    <w:rsid w:val="00230511"/>
    <w:rsid w:val="002A7828"/>
    <w:rsid w:val="002C7E4A"/>
    <w:rsid w:val="006552AA"/>
    <w:rsid w:val="009B59DC"/>
    <w:rsid w:val="00A233D7"/>
    <w:rsid w:val="00B50922"/>
    <w:rsid w:val="00E21900"/>
    <w:rsid w:val="00F42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2A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552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DD6D-9973-42E4-B5D2-C7933F0A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2008-12-25T22:14:00Z</dcterms:created>
  <dcterms:modified xsi:type="dcterms:W3CDTF">2008-12-25T22:14:00Z</dcterms:modified>
</cp:coreProperties>
</file>